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B87A1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Style w:val="IntenseEmphasis"/>
          <w:b w:val="0"/>
          <w:bCs/>
          <w:i w:val="0"/>
          <w:iCs/>
          <w:sz w:val="20"/>
          <w:szCs w:val="20"/>
          <w:u w:val="none"/>
        </w:rPr>
      </w:pPr>
    </w:p>
    <w:p w14:paraId="65F678A5" w14:textId="733CB4EC" w:rsidR="007D3511" w:rsidRPr="00537821" w:rsidRDefault="000A1937" w:rsidP="00C4427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37821">
        <w:rPr>
          <w:rFonts w:asciiTheme="minorHAnsi" w:hAnsiTheme="minorHAnsi" w:cs="Calibri"/>
          <w:b/>
          <w:bCs/>
          <w:sz w:val="28"/>
        </w:rPr>
        <w:t xml:space="preserve">NOTICE </w:t>
      </w:r>
      <w:r w:rsidR="007645D9" w:rsidRPr="00537821">
        <w:rPr>
          <w:rFonts w:asciiTheme="minorHAnsi" w:hAnsiTheme="minorHAnsi" w:cs="Calibri"/>
          <w:b/>
          <w:bCs/>
          <w:sz w:val="28"/>
        </w:rPr>
        <w:t>OF</w:t>
      </w:r>
      <w:r w:rsidR="00D325CC" w:rsidRPr="00537821">
        <w:rPr>
          <w:rFonts w:asciiTheme="minorHAnsi" w:hAnsiTheme="minorHAnsi" w:cs="Calibri"/>
          <w:b/>
          <w:bCs/>
          <w:sz w:val="28"/>
        </w:rPr>
        <w:t xml:space="preserve"> </w:t>
      </w:r>
      <w:r w:rsidR="0066305B">
        <w:rPr>
          <w:rFonts w:asciiTheme="minorHAnsi" w:hAnsiTheme="minorHAnsi" w:cs="Calibri"/>
          <w:b/>
          <w:bCs/>
          <w:sz w:val="28"/>
        </w:rPr>
        <w:t xml:space="preserve">ORDER - </w:t>
      </w:r>
      <w:r w:rsidR="00DF727C">
        <w:rPr>
          <w:rFonts w:asciiTheme="minorHAnsi" w:hAnsiTheme="minorHAnsi" w:cs="Calibri"/>
          <w:b/>
          <w:bCs/>
          <w:sz w:val="28"/>
        </w:rPr>
        <w:t>LIFT</w:t>
      </w:r>
      <w:r w:rsidR="00EF16FD">
        <w:rPr>
          <w:rFonts w:asciiTheme="minorHAnsi" w:hAnsiTheme="minorHAnsi" w:cs="Calibri"/>
          <w:b/>
          <w:bCs/>
          <w:sz w:val="28"/>
        </w:rPr>
        <w:t xml:space="preserve">ING </w:t>
      </w:r>
      <w:r w:rsidR="003F67EE">
        <w:rPr>
          <w:rFonts w:asciiTheme="minorHAnsi" w:hAnsiTheme="minorHAnsi" w:cs="Calibri"/>
          <w:b/>
          <w:bCs/>
          <w:sz w:val="28"/>
        </w:rPr>
        <w:t xml:space="preserve">OR REDUCTION OF </w:t>
      </w:r>
      <w:r w:rsidR="00FF53A2" w:rsidRPr="00075F20">
        <w:rPr>
          <w:rFonts w:asciiTheme="minorHAnsi" w:hAnsiTheme="minorHAnsi" w:cs="Calibri"/>
          <w:b/>
          <w:bCs/>
          <w:sz w:val="28"/>
        </w:rPr>
        <w:t xml:space="preserve">LICENCE DISQUALIFICATION OR SUSPENSION </w:t>
      </w:r>
    </w:p>
    <w:p w14:paraId="6DC42FB6" w14:textId="7AF5B6B2" w:rsidR="00217822" w:rsidRPr="00B361B9" w:rsidRDefault="00FF53A2" w:rsidP="00B87A1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b/>
          <w:bCs/>
        </w:rPr>
      </w:pPr>
      <w:r w:rsidRPr="00B361B9">
        <w:rPr>
          <w:b/>
          <w:bCs/>
        </w:rPr>
        <w:t>Criminal Law Consolidation Act 1935</w:t>
      </w:r>
      <w:r w:rsidR="00C44272" w:rsidRPr="00B361B9">
        <w:rPr>
          <w:b/>
          <w:bCs/>
        </w:rPr>
        <w:t xml:space="preserve"> </w:t>
      </w:r>
      <w:r w:rsidR="002A167B">
        <w:rPr>
          <w:b/>
          <w:bCs/>
        </w:rPr>
        <w:t>s</w:t>
      </w:r>
      <w:r w:rsidR="002A167B" w:rsidRPr="00B361B9">
        <w:rPr>
          <w:b/>
          <w:bCs/>
        </w:rPr>
        <w:t xml:space="preserve"> </w:t>
      </w:r>
      <w:r w:rsidRPr="00B361B9">
        <w:rPr>
          <w:b/>
          <w:bCs/>
        </w:rPr>
        <w:t>19AE(9) or 19AF(9</w:t>
      </w:r>
      <w:r w:rsidR="00C44272" w:rsidRPr="00B361B9">
        <w:rPr>
          <w:b/>
          <w:bCs/>
        </w:rPr>
        <w:t>)</w:t>
      </w:r>
    </w:p>
    <w:p w14:paraId="74A67D19" w14:textId="3F6EB955" w:rsidR="00732C96" w:rsidRPr="00732C96" w:rsidRDefault="00732C96" w:rsidP="00B87A1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b/>
          <w:bCs/>
        </w:rPr>
      </w:pPr>
      <w:r w:rsidRPr="00B361B9">
        <w:rPr>
          <w:b/>
          <w:bCs/>
        </w:rPr>
        <w:t xml:space="preserve">Road Traffic Act 1961 </w:t>
      </w:r>
      <w:r w:rsidR="002A167B">
        <w:rPr>
          <w:b/>
          <w:bCs/>
        </w:rPr>
        <w:t xml:space="preserve">s </w:t>
      </w:r>
      <w:r>
        <w:rPr>
          <w:b/>
          <w:bCs/>
        </w:rPr>
        <w:t>45E</w:t>
      </w:r>
      <w:r w:rsidR="000D2D23">
        <w:rPr>
          <w:b/>
          <w:bCs/>
        </w:rPr>
        <w:t>(6) or 47IAB</w:t>
      </w:r>
      <w:r w:rsidR="00683CF1">
        <w:rPr>
          <w:b/>
          <w:bCs/>
        </w:rPr>
        <w:t>(5)</w:t>
      </w:r>
    </w:p>
    <w:p w14:paraId="5918C003" w14:textId="77777777" w:rsidR="008C58D0" w:rsidRPr="00C44272" w:rsidRDefault="008C58D0" w:rsidP="00C4427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15C8D6A9" w:rsidR="00DC7ECD" w:rsidRPr="00537821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37821">
        <w:rPr>
          <w:rFonts w:cs="Arial"/>
          <w:iCs/>
        </w:rPr>
        <w:t>[</w:t>
      </w:r>
      <w:r w:rsidR="00282085" w:rsidRPr="00537821">
        <w:rPr>
          <w:rFonts w:cs="Arial"/>
          <w:i/>
          <w:iCs/>
        </w:rPr>
        <w:t>SUPREME/DISTRICT/</w:t>
      </w:r>
      <w:r w:rsidR="009A6DD3" w:rsidRPr="00537821">
        <w:rPr>
          <w:rFonts w:cs="Arial"/>
          <w:i/>
          <w:iCs/>
        </w:rPr>
        <w:t>MAGISTRATES</w:t>
      </w:r>
      <w:r w:rsidR="003B05AE" w:rsidRPr="00537821">
        <w:rPr>
          <w:rFonts w:cs="Arial"/>
          <w:i/>
          <w:iCs/>
        </w:rPr>
        <w:t>/YOUTH</w:t>
      </w:r>
      <w:r w:rsidR="009A6DD3" w:rsidRPr="00537821">
        <w:rPr>
          <w:rFonts w:cs="Arial"/>
          <w:iCs/>
        </w:rPr>
        <w:t>]</w:t>
      </w:r>
      <w:r w:rsidR="00DC7ECD" w:rsidRPr="00537821">
        <w:rPr>
          <w:rFonts w:cs="Arial"/>
          <w:iCs/>
        </w:rPr>
        <w:t xml:space="preserve"> </w:t>
      </w:r>
      <w:r w:rsidR="002A167B">
        <w:rPr>
          <w:rFonts w:cs="Arial"/>
          <w:b/>
          <w:sz w:val="12"/>
        </w:rPr>
        <w:t>Select</w:t>
      </w:r>
      <w:r w:rsidR="003D7D1F" w:rsidRPr="00537821">
        <w:rPr>
          <w:rFonts w:cs="Arial"/>
          <w:b/>
          <w:sz w:val="12"/>
        </w:rPr>
        <w:t xml:space="preserve"> one</w:t>
      </w:r>
      <w:r w:rsidR="00DC7ECD" w:rsidRPr="00537821">
        <w:rPr>
          <w:rFonts w:cs="Arial"/>
          <w:b/>
          <w:sz w:val="12"/>
        </w:rPr>
        <w:t xml:space="preserve"> </w:t>
      </w:r>
      <w:r w:rsidR="00DC7ECD" w:rsidRPr="00537821">
        <w:rPr>
          <w:rFonts w:cs="Arial"/>
          <w:iCs/>
        </w:rPr>
        <w:t xml:space="preserve">COURT </w:t>
      </w:r>
      <w:r w:rsidR="00DC7ECD" w:rsidRPr="00537821">
        <w:rPr>
          <w:rFonts w:cs="Arial"/>
          <w:bCs/>
        </w:rPr>
        <w:t xml:space="preserve">OF SOUTH AUSTRALIA </w:t>
      </w:r>
    </w:p>
    <w:p w14:paraId="2888ABDA" w14:textId="561A7179" w:rsidR="006250A1" w:rsidRDefault="00FF53A2" w:rsidP="00EA29C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537821">
        <w:rPr>
          <w:rFonts w:cs="Arial"/>
          <w:iCs/>
        </w:rPr>
        <w:t xml:space="preserve"> JURISDICTION</w:t>
      </w:r>
      <w:bookmarkEnd w:id="0"/>
    </w:p>
    <w:p w14:paraId="042F9A8D" w14:textId="77777777" w:rsidR="00D10446" w:rsidRDefault="00D10446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F7D1864" w14:textId="77777777" w:rsidR="00D10446" w:rsidRDefault="00D10446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D8BD7DC" w14:textId="3148C367" w:rsidR="00A21DC7" w:rsidRPr="00B96D8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96D81">
        <w:rPr>
          <w:rFonts w:cs="Arial"/>
          <w:b/>
          <w:bCs/>
        </w:rPr>
        <w:t>[</w:t>
      </w:r>
      <w:r w:rsidR="00704217" w:rsidRPr="00B96D81">
        <w:rPr>
          <w:rFonts w:cs="Arial"/>
          <w:b/>
          <w:bCs/>
          <w:i/>
        </w:rPr>
        <w:t xml:space="preserve">FULL </w:t>
      </w:r>
      <w:r w:rsidRPr="00B96D81">
        <w:rPr>
          <w:rFonts w:cs="Arial"/>
          <w:b/>
          <w:bCs/>
          <w:i/>
        </w:rPr>
        <w:t>NAME</w:t>
      </w:r>
      <w:r w:rsidRPr="00B96D81">
        <w:rPr>
          <w:rFonts w:cs="Arial"/>
          <w:b/>
          <w:bCs/>
        </w:rPr>
        <w:t>]</w:t>
      </w:r>
    </w:p>
    <w:p w14:paraId="6922315A" w14:textId="0C6EB3CD" w:rsidR="002A167B" w:rsidRPr="00B96D81" w:rsidRDefault="00100D10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0DE99CB8" w14:textId="2D2C4196" w:rsidR="00A648B8" w:rsidRPr="00B96D8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96D81">
        <w:rPr>
          <w:rFonts w:cs="Arial"/>
          <w:b/>
        </w:rPr>
        <w:t>[</w:t>
      </w:r>
      <w:r w:rsidR="00704217" w:rsidRPr="00B96D81">
        <w:rPr>
          <w:rFonts w:cs="Arial"/>
          <w:b/>
          <w:i/>
        </w:rPr>
        <w:t xml:space="preserve">FULL </w:t>
      </w:r>
      <w:r w:rsidRPr="00B96D81">
        <w:rPr>
          <w:rFonts w:cs="Arial"/>
          <w:b/>
          <w:i/>
          <w:iCs/>
        </w:rPr>
        <w:t>NAME</w:t>
      </w:r>
      <w:r w:rsidRPr="00B96D81">
        <w:rPr>
          <w:rFonts w:cs="Arial"/>
          <w:b/>
        </w:rPr>
        <w:t>]</w:t>
      </w:r>
    </w:p>
    <w:p w14:paraId="413E0CA4" w14:textId="0DF47BCB" w:rsidR="007645D9" w:rsidRPr="00B96D81" w:rsidRDefault="00100D10" w:rsidP="00BD64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3"/>
        <w:gridCol w:w="1884"/>
        <w:gridCol w:w="2194"/>
        <w:gridCol w:w="41"/>
        <w:gridCol w:w="1719"/>
      </w:tblGrid>
      <w:tr w:rsidR="00537821" w:rsidRPr="00537821" w14:paraId="311C977E" w14:textId="77777777" w:rsidTr="00BD64CD">
        <w:trPr>
          <w:cantSplit/>
          <w:trHeight w:val="539"/>
          <w:jc w:val="center"/>
        </w:trPr>
        <w:tc>
          <w:tcPr>
            <w:tcW w:w="10470" w:type="dxa"/>
            <w:gridSpan w:val="7"/>
            <w:vAlign w:val="center"/>
          </w:tcPr>
          <w:p w14:paraId="659570FD" w14:textId="310A26A1" w:rsidR="00BD64CD" w:rsidRPr="00537821" w:rsidRDefault="00BD64CD" w:rsidP="00BD64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asciiTheme="minorHAnsi" w:hAnsiTheme="minorHAnsi" w:cs="Calibri"/>
                <w:b/>
                <w:bCs/>
              </w:rPr>
              <w:t>NOTICE CONCERNING:</w:t>
            </w:r>
          </w:p>
        </w:tc>
      </w:tr>
      <w:tr w:rsidR="00537821" w:rsidRPr="00537821" w14:paraId="4404C04E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F16D17F" w14:textId="169542F3" w:rsidR="000A1937" w:rsidRPr="00537821" w:rsidRDefault="00FF53A2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nil"/>
            </w:tcBorders>
          </w:tcPr>
          <w:p w14:paraId="296FE083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37821" w:rsidRPr="00537821" w14:paraId="4F740B59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5524B74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254FD2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37821" w:rsidRPr="00537821" w14:paraId="5F641E13" w14:textId="77777777" w:rsidTr="00A343B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E429ED" w14:textId="744E3AB3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  <w:r w:rsidR="00A343BB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92945B6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031A54B" w14:textId="77777777" w:rsidTr="00A343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E29945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61EA1C9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404BD664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B9ED8BB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7ED5765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gridSpan w:val="2"/>
            <w:tcBorders>
              <w:bottom w:val="nil"/>
            </w:tcBorders>
          </w:tcPr>
          <w:p w14:paraId="673EB93F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C5593F4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gridSpan w:val="2"/>
            <w:tcBorders>
              <w:bottom w:val="nil"/>
            </w:tcBorders>
          </w:tcPr>
          <w:p w14:paraId="2A19F153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533965D0" w14:textId="77777777" w:rsidTr="00A96B9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86CA0FB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68912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8965CF0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B784B1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E66EE6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739F24C9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C03CAE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88CFBA8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653AD277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B531B2C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</w:tcPr>
          <w:p w14:paraId="7E462D0A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7858FE2D" w14:textId="77777777" w:rsidTr="002F62F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68C982" w14:textId="3EF444B8" w:rsidR="00FE740F" w:rsidRPr="00537821" w:rsidRDefault="00FE740F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 xml:space="preserve">Other address at which </w:t>
            </w:r>
            <w:r w:rsidR="00A343BB">
              <w:rPr>
                <w:rFonts w:cs="Arial"/>
                <w:szCs w:val="22"/>
                <w:lang w:val="en-US"/>
              </w:rPr>
              <w:t>Applicant</w:t>
            </w:r>
            <w:r w:rsidRPr="00537821">
              <w:rPr>
                <w:rFonts w:cs="Arial"/>
                <w:szCs w:val="22"/>
                <w:lang w:val="en-US"/>
              </w:rPr>
              <w:t xml:space="preserve"> may be found </w:t>
            </w: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optional</w:t>
            </w: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432B511" w14:textId="77777777" w:rsidR="00FE740F" w:rsidRPr="00537821" w:rsidRDefault="00FE740F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959D1AD" w14:textId="77777777" w:rsidTr="009213E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7BA735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79BA6C6" w14:textId="588E53DA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 xml:space="preserve">Street Address </w:t>
            </w:r>
          </w:p>
        </w:tc>
      </w:tr>
      <w:tr w:rsidR="00537821" w:rsidRPr="00537821" w14:paraId="777E6B77" w14:textId="387063DB" w:rsidTr="00FE740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6C90737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bottom w:val="nil"/>
            </w:tcBorders>
          </w:tcPr>
          <w:p w14:paraId="292696A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</w:tcPr>
          <w:p w14:paraId="19AF26F4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nil"/>
            </w:tcBorders>
          </w:tcPr>
          <w:p w14:paraId="486F78E9" w14:textId="7BA8E6E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</w:tcPr>
          <w:p w14:paraId="4AB3AC5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EE27144" w14:textId="5560F7FD" w:rsidTr="00FE740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D814D47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single" w:sz="4" w:space="0" w:color="auto"/>
            </w:tcBorders>
          </w:tcPr>
          <w:p w14:paraId="247E8386" w14:textId="3A8B798A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14:paraId="0CB5A294" w14:textId="4961D522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35" w:type="dxa"/>
            <w:gridSpan w:val="2"/>
            <w:tcBorders>
              <w:top w:val="nil"/>
              <w:bottom w:val="single" w:sz="4" w:space="0" w:color="auto"/>
            </w:tcBorders>
          </w:tcPr>
          <w:p w14:paraId="24886048" w14:textId="532BC90B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041698C1" w14:textId="3702FE61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5B8E8D73" w14:textId="77777777" w:rsidTr="00FE740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A9068F" w14:textId="12A281F2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 w:rsidRPr="00537821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537821">
              <w:rPr>
                <w:rFonts w:cs="Arial"/>
                <w:szCs w:val="22"/>
                <w:lang w:val="en-US"/>
              </w:rPr>
              <w:t xml:space="preserve"> </w:t>
            </w:r>
            <w:r w:rsidR="00100D10">
              <w:rPr>
                <w:rFonts w:cs="Arial"/>
                <w:szCs w:val="22"/>
                <w:lang w:val="en-US"/>
              </w:rPr>
              <w:t>N</w:t>
            </w:r>
            <w:r w:rsidRPr="00537821">
              <w:rPr>
                <w:rFonts w:cs="Arial"/>
                <w:szCs w:val="22"/>
                <w:lang w:val="en-US"/>
              </w:rPr>
              <w:t>o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bottom w:val="nil"/>
            </w:tcBorders>
          </w:tcPr>
          <w:p w14:paraId="1B6D61E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bottom w:val="nil"/>
            </w:tcBorders>
          </w:tcPr>
          <w:p w14:paraId="4E52DA53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AAEC00B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6D552D1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top w:val="nil"/>
            </w:tcBorders>
          </w:tcPr>
          <w:p w14:paraId="40D6CDD4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3"/>
            <w:tcBorders>
              <w:top w:val="nil"/>
            </w:tcBorders>
          </w:tcPr>
          <w:p w14:paraId="0BA316CF" w14:textId="5E5F55A0" w:rsidR="00FE740F" w:rsidRPr="00537821" w:rsidRDefault="00022A99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FE740F" w:rsidRPr="00537821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FE740F" w:rsidRPr="00537821">
              <w:rPr>
                <w:rFonts w:cs="Arial"/>
                <w:b/>
                <w:sz w:val="12"/>
                <w:lang w:val="en-US"/>
              </w:rPr>
              <w:t xml:space="preserve"> </w:t>
            </w:r>
            <w:r w:rsidR="009A607D">
              <w:rPr>
                <w:rFonts w:cs="Arial"/>
                <w:b/>
                <w:sz w:val="12"/>
                <w:lang w:val="en-US"/>
              </w:rPr>
              <w:t>No</w:t>
            </w:r>
            <w:r w:rsidR="009A607D" w:rsidRPr="00DD3A5E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9A607D">
              <w:rPr>
                <w:rFonts w:cs="Arial"/>
                <w:b/>
                <w:sz w:val="12"/>
                <w:szCs w:val="22"/>
                <w:lang w:val="en-US"/>
              </w:rPr>
              <w:t>(and State or Territory)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 xml:space="preserve"> (if any)</w:t>
            </w:r>
          </w:p>
        </w:tc>
      </w:tr>
      <w:tr w:rsidR="00537821" w:rsidRPr="00537821" w14:paraId="5C539E40" w14:textId="77777777" w:rsidTr="000A1937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14:paraId="6D0A2C5A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3A54680A" w14:textId="77777777" w:rsidR="00FE740F" w:rsidRPr="00537821" w:rsidRDefault="00FE740F" w:rsidP="00FE740F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bottom w:val="nil"/>
            </w:tcBorders>
          </w:tcPr>
          <w:p w14:paraId="53281E79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3"/>
            <w:tcBorders>
              <w:bottom w:val="nil"/>
            </w:tcBorders>
          </w:tcPr>
          <w:p w14:paraId="4525F5C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7A8F96E1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EEAE2DB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top w:val="nil"/>
              <w:bottom w:val="single" w:sz="4" w:space="0" w:color="auto"/>
            </w:tcBorders>
          </w:tcPr>
          <w:p w14:paraId="640DAAB9" w14:textId="5E630364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022A99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022A99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3"/>
            <w:tcBorders>
              <w:top w:val="nil"/>
            </w:tcBorders>
          </w:tcPr>
          <w:p w14:paraId="7B5B59C3" w14:textId="5D64F35C" w:rsidR="00FE740F" w:rsidRPr="00537821" w:rsidRDefault="00022A99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49E16A92" w14:textId="221C301C" w:rsidR="00E56BE0" w:rsidRDefault="00E56BE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bCs/>
          <w:sz w:val="12"/>
        </w:rPr>
      </w:pPr>
      <w:r>
        <w:rPr>
          <w:rFonts w:cs="Arial"/>
          <w:b/>
          <w:bCs/>
          <w:sz w:val="12"/>
        </w:rPr>
        <w:br w:type="page"/>
      </w:r>
    </w:p>
    <w:p w14:paraId="10644CFC" w14:textId="77777777" w:rsidR="002A0EE0" w:rsidRPr="00537821" w:rsidRDefault="002A0EE0" w:rsidP="00BD64CD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344003AC" w14:textId="77777777" w:rsidTr="00BD64CD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19C1A0BC" w14:textId="71A9369F" w:rsidR="00BD64CD" w:rsidRPr="00537821" w:rsidRDefault="00BD64CD" w:rsidP="00BD64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</w:rPr>
            </w:pPr>
            <w:r w:rsidRPr="00537821">
              <w:rPr>
                <w:rFonts w:asciiTheme="minorHAnsi" w:hAnsiTheme="minorHAnsi" w:cs="Calibri"/>
                <w:b/>
                <w:bCs/>
              </w:rPr>
              <w:t>NOTICE TO:</w:t>
            </w:r>
          </w:p>
        </w:tc>
      </w:tr>
      <w:tr w:rsidR="00537821" w:rsidRPr="00537821" w14:paraId="5065218D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2FDA6D68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bookmarkStart w:id="4" w:name="_Hlk45200487"/>
            <w:bookmarkStart w:id="5" w:name="_Hlk43800655"/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9A3EA6C" w14:textId="381E627A" w:rsidR="00D325CC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 xml:space="preserve">The </w:t>
            </w:r>
            <w:r w:rsidR="00F323B5">
              <w:rPr>
                <w:rFonts w:cs="Arial"/>
                <w:iCs/>
              </w:rPr>
              <w:t xml:space="preserve">Registrar of Motor Vehicles </w:t>
            </w:r>
          </w:p>
        </w:tc>
      </w:tr>
      <w:bookmarkEnd w:id="1"/>
      <w:bookmarkEnd w:id="2"/>
      <w:tr w:rsidR="00537821" w:rsidRPr="00537821" w14:paraId="3AE447CD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C502C7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B085CFD" w14:textId="65A30099" w:rsidR="00D325CC" w:rsidRPr="00537821" w:rsidRDefault="00281954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iCs/>
              </w:rPr>
              <w:t>77 Grenfell Street</w:t>
            </w:r>
          </w:p>
        </w:tc>
      </w:tr>
      <w:tr w:rsidR="00537821" w:rsidRPr="00537821" w14:paraId="3FE0BB70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2A360E8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C99187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5C4EBDAF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B8397E6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2670EB8" w14:textId="25CA6676" w:rsidR="00D325CC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iCs/>
              </w:rPr>
              <w:t>Adelaide</w:t>
            </w:r>
          </w:p>
        </w:tc>
        <w:tc>
          <w:tcPr>
            <w:tcW w:w="1897" w:type="dxa"/>
            <w:tcBorders>
              <w:bottom w:val="nil"/>
            </w:tcBorders>
          </w:tcPr>
          <w:p w14:paraId="76ACA393" w14:textId="2AF33120" w:rsidR="00D325CC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SA</w:t>
            </w:r>
          </w:p>
        </w:tc>
        <w:tc>
          <w:tcPr>
            <w:tcW w:w="2194" w:type="dxa"/>
            <w:tcBorders>
              <w:bottom w:val="nil"/>
            </w:tcBorders>
          </w:tcPr>
          <w:p w14:paraId="580C2C9F" w14:textId="3BC2A21A" w:rsidR="00D325CC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5000</w:t>
            </w:r>
          </w:p>
        </w:tc>
        <w:tc>
          <w:tcPr>
            <w:tcW w:w="1760" w:type="dxa"/>
            <w:tcBorders>
              <w:bottom w:val="nil"/>
            </w:tcBorders>
          </w:tcPr>
          <w:p w14:paraId="6618B117" w14:textId="64604051" w:rsidR="00D325CC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AU</w:t>
            </w:r>
          </w:p>
        </w:tc>
      </w:tr>
      <w:tr w:rsidR="00537821" w:rsidRPr="00537821" w14:paraId="1F71E918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3CFC5DA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4E62FE2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6DC7DC52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275C3339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725C7E2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4C7E7C5A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007F5D6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72C2CD3" w14:textId="773DD6B0" w:rsidR="004B643C" w:rsidRDefault="00BD16C4" w:rsidP="004B643C">
            <w:pPr>
              <w:rPr>
                <w:rFonts w:ascii="Calibri" w:hAnsi="Calibri"/>
                <w:color w:val="1F497D"/>
              </w:rPr>
            </w:pPr>
            <w:r w:rsidRPr="00B87A15">
              <w:rPr>
                <w:rFonts w:eastAsiaTheme="majorEastAsia"/>
              </w:rPr>
              <w:t>DIT.DriverLicenceOffences@sa.gov.au</w:t>
            </w:r>
          </w:p>
          <w:p w14:paraId="7C6F14D0" w14:textId="14537B45" w:rsidR="00D325CC" w:rsidRPr="00537821" w:rsidRDefault="00B87A15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hyperlink r:id="rId9" w:history="1"/>
          </w:p>
        </w:tc>
      </w:tr>
      <w:tr w:rsidR="00537821" w:rsidRPr="00537821" w14:paraId="02DD9663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B756E3A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3125F44" w14:textId="77777777" w:rsidR="00D325CC" w:rsidRPr="0053782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</w:tbl>
    <w:bookmarkEnd w:id="3"/>
    <w:p w14:paraId="3F9AB21C" w14:textId="1D67ABE5" w:rsidR="00171512" w:rsidRDefault="00764131" w:rsidP="00764131">
      <w:pPr>
        <w:overflowPunct/>
        <w:autoSpaceDE/>
        <w:autoSpaceDN/>
        <w:adjustRightInd/>
        <w:spacing w:before="240" w:line="276" w:lineRule="auto"/>
        <w:jc w:val="left"/>
        <w:textAlignment w:val="auto"/>
      </w:pPr>
      <w:r>
        <w:rPr>
          <w:rFonts w:cs="Arial"/>
          <w:b/>
          <w:sz w:val="12"/>
        </w:rPr>
        <w:t>Next box not displayed if order under section 172 of Road Traffic Act 1961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2A0EE0" w:rsidRPr="00537821" w14:paraId="557C0EA4" w14:textId="77777777" w:rsidTr="00B71067">
        <w:trPr>
          <w:cantSplit/>
          <w:trHeight w:val="539"/>
          <w:jc w:val="center"/>
        </w:trPr>
        <w:tc>
          <w:tcPr>
            <w:tcW w:w="2579" w:type="dxa"/>
          </w:tcPr>
          <w:bookmarkEnd w:id="4"/>
          <w:p w14:paraId="5AFAFA4D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9615162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cs="Arial"/>
                <w:iCs/>
              </w:rPr>
              <w:t>The Commissioner of Police</w:t>
            </w:r>
          </w:p>
        </w:tc>
      </w:tr>
      <w:tr w:rsidR="002A0EE0" w:rsidRPr="00537821" w14:paraId="6E8D854C" w14:textId="77777777" w:rsidTr="00B7106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34A94F4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411348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A0EE0" w:rsidRPr="00537821" w14:paraId="1D131AEA" w14:textId="77777777" w:rsidTr="00B7106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63FB423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EE828D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A0EE0" w:rsidRPr="00537821" w14:paraId="0BEB8A2D" w14:textId="77777777" w:rsidTr="00B7106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0FC45A0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907AA98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6286E25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8168072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24A6AAF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A0EE0" w:rsidRPr="00537821" w14:paraId="3924286E" w14:textId="77777777" w:rsidTr="00B71067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6620A894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DF01381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4E28F841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4C8BEE4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44FEC2B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A0EE0" w:rsidRPr="00537821" w14:paraId="6167D403" w14:textId="77777777" w:rsidTr="00B7106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B2FD2B6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4B36649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A0EE0" w:rsidRPr="00537821" w14:paraId="42C629A3" w14:textId="77777777" w:rsidTr="00B7106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73D5A98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7C95B73" w14:textId="77777777" w:rsidR="002A0EE0" w:rsidRPr="00537821" w:rsidRDefault="002A0EE0" w:rsidP="00B710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</w:tbl>
    <w:p w14:paraId="1EE7FE87" w14:textId="28160864" w:rsidR="002D58FC" w:rsidRDefault="00B361B9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</w:rPr>
        <w:t>Next box only displayed if applicant or lawyer or representative not present when order made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B361B9" w:rsidRPr="00537821" w14:paraId="08B8A49E" w14:textId="77777777" w:rsidTr="008F58A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78E3EEF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7112B59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361B9" w:rsidRPr="00537821" w14:paraId="6395B449" w14:textId="77777777" w:rsidTr="008F58A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2E8FE61D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17BC086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B361B9" w:rsidRPr="00537821" w14:paraId="4A04ABD0" w14:textId="77777777" w:rsidTr="008F58A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1324C09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19B9DE3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1B9" w:rsidRPr="00537821" w14:paraId="4B5B64FB" w14:textId="77777777" w:rsidTr="008F58A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0401F31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6F9771D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61B9" w:rsidRPr="00537821" w14:paraId="4A6D8531" w14:textId="77777777" w:rsidTr="008F58A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C3DDC09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C2EF97F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712647C3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49C00BE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FD5716F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1B9" w:rsidRPr="00537821" w14:paraId="1DC42F0E" w14:textId="77777777" w:rsidTr="008F58A7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669B88C8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7DB54A4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344B1EAD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40E49981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CE1CEB8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61B9" w:rsidRPr="00537821" w14:paraId="093E2BE6" w14:textId="77777777" w:rsidTr="008F58A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A4DE722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9A8BBEC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61B9" w:rsidRPr="00537821" w14:paraId="2BDA12DF" w14:textId="77777777" w:rsidTr="008F58A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126BDE5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64FBB88" w14:textId="77777777" w:rsidR="00B361B9" w:rsidRPr="00537821" w:rsidRDefault="00B361B9" w:rsidP="008F58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</w:tbl>
    <w:p w14:paraId="02BCA06F" w14:textId="77777777" w:rsidR="00B361B9" w:rsidRDefault="00B361B9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7143"/>
        <w:gridCol w:w="8"/>
      </w:tblGrid>
      <w:tr w:rsidR="002D58FC" w14:paraId="10D4FF45" w14:textId="77777777" w:rsidTr="002D58FC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B3EC1" w14:textId="77777777" w:rsidR="002D58FC" w:rsidRPr="00537821" w:rsidRDefault="002D58FC" w:rsidP="00B87A15">
            <w:pPr>
              <w:spacing w:before="240" w:after="120" w:line="276" w:lineRule="auto"/>
              <w:rPr>
                <w:rFonts w:cs="Arial"/>
                <w:b/>
              </w:rPr>
            </w:pPr>
            <w:r w:rsidRPr="00537821">
              <w:rPr>
                <w:rFonts w:cs="Arial"/>
                <w:b/>
              </w:rPr>
              <w:t>Notice</w:t>
            </w:r>
          </w:p>
          <w:p w14:paraId="1E6C55CB" w14:textId="072DC6E5" w:rsidR="00A93D14" w:rsidRDefault="002D58FC" w:rsidP="00B87A15">
            <w:pPr>
              <w:spacing w:after="120" w:line="276" w:lineRule="auto"/>
            </w:pPr>
            <w:r w:rsidRPr="002D58FC">
              <w:rPr>
                <w:rFonts w:cs="Arial"/>
                <w:szCs w:val="18"/>
              </w:rPr>
              <w:t xml:space="preserve">The Court on </w:t>
            </w:r>
            <w:r w:rsidRPr="002D58FC">
              <w:rPr>
                <w:rFonts w:cs="Arial"/>
              </w:rPr>
              <w:t>[</w:t>
            </w:r>
            <w:r w:rsidRPr="002D58F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 xml:space="preserve">] </w:t>
            </w:r>
            <w:r w:rsidR="00D64317">
              <w:rPr>
                <w:rFonts w:cs="Arial"/>
              </w:rPr>
              <w:t>ordered</w:t>
            </w:r>
            <w:r>
              <w:rPr>
                <w:rFonts w:cs="Arial"/>
              </w:rPr>
              <w:t xml:space="preserve"> </w:t>
            </w:r>
            <w:r w:rsidR="001658E4">
              <w:rPr>
                <w:rFonts w:cs="Arial"/>
              </w:rPr>
              <w:t xml:space="preserve">that </w:t>
            </w:r>
            <w:r w:rsidR="001658E4" w:rsidRPr="003651E2">
              <w:rPr>
                <w:rFonts w:cs="Arial"/>
              </w:rPr>
              <w:t xml:space="preserve">the </w:t>
            </w:r>
            <w:r w:rsidR="00A93D14">
              <w:t xml:space="preserve">suspension of the </w:t>
            </w:r>
            <w:r w:rsidR="00A93D14" w:rsidRPr="003651E2">
              <w:rPr>
                <w:rFonts w:cs="Arial"/>
                <w:iCs/>
              </w:rPr>
              <w:t>Applicant</w:t>
            </w:r>
            <w:r w:rsidR="00A93D14">
              <w:rPr>
                <w:rFonts w:cs="Arial"/>
                <w:iCs/>
              </w:rPr>
              <w:t>’s</w:t>
            </w:r>
            <w:r w:rsidR="00A93D14" w:rsidRPr="003651E2">
              <w:rPr>
                <w:rFonts w:cs="Arial"/>
              </w:rPr>
              <w:t xml:space="preserve"> </w:t>
            </w:r>
            <w:r w:rsidR="00A93D14">
              <w:t xml:space="preserve">licence or </w:t>
            </w:r>
            <w:r w:rsidR="001658E4" w:rsidRPr="003651E2">
              <w:rPr>
                <w:rFonts w:cs="Arial"/>
              </w:rPr>
              <w:t xml:space="preserve">disqualification </w:t>
            </w:r>
            <w:r w:rsidR="001658E4">
              <w:t xml:space="preserve">of </w:t>
            </w:r>
            <w:r w:rsidR="003651E2">
              <w:t xml:space="preserve">the </w:t>
            </w:r>
            <w:r w:rsidR="001658E4" w:rsidRPr="003651E2">
              <w:rPr>
                <w:rFonts w:cs="Arial"/>
                <w:iCs/>
              </w:rPr>
              <w:t>Applicant</w:t>
            </w:r>
            <w:r w:rsidR="001658E4" w:rsidRPr="003651E2">
              <w:rPr>
                <w:rFonts w:cs="Arial"/>
              </w:rPr>
              <w:t xml:space="preserve"> </w:t>
            </w:r>
            <w:r w:rsidR="001658E4">
              <w:t>from holding or obtaining a driver's licence</w:t>
            </w:r>
          </w:p>
          <w:p w14:paraId="599005E6" w14:textId="168A87E2" w:rsidR="003651E2" w:rsidRPr="00161CE1" w:rsidRDefault="001658E4" w:rsidP="00B87A15">
            <w:pPr>
              <w:pStyle w:val="ListParagraph"/>
              <w:numPr>
                <w:ilvl w:val="0"/>
                <w:numId w:val="47"/>
              </w:numPr>
              <w:spacing w:after="240" w:line="276" w:lineRule="auto"/>
              <w:rPr>
                <w:rFonts w:cs="Arial"/>
                <w:i/>
              </w:rPr>
            </w:pPr>
            <w:r>
              <w:t>be removed</w:t>
            </w:r>
            <w:r w:rsidR="00A93D14">
              <w:t xml:space="preserve"> </w:t>
            </w:r>
            <w:r w:rsidR="00A93D14" w:rsidRPr="003651E2">
              <w:rPr>
                <w:rFonts w:cs="Arial"/>
              </w:rPr>
              <w:t>pursuant to</w:t>
            </w:r>
            <w:r w:rsidR="00A93D14">
              <w:rPr>
                <w:rFonts w:cs="Arial"/>
              </w:rPr>
              <w:t xml:space="preserve"> </w:t>
            </w:r>
            <w:r w:rsidR="00A93D14" w:rsidRPr="00D43E29">
              <w:rPr>
                <w:rFonts w:cs="Arial"/>
              </w:rPr>
              <w:t>section</w:t>
            </w:r>
            <w:r w:rsidR="00755750">
              <w:rPr>
                <w:rFonts w:cs="Arial"/>
              </w:rPr>
              <w:t xml:space="preserve"> </w:t>
            </w:r>
            <w:r w:rsidR="00A93D14" w:rsidRPr="00D43E29">
              <w:rPr>
                <w:rFonts w:cs="Arial"/>
              </w:rPr>
              <w:t>[</w:t>
            </w:r>
            <w:r w:rsidR="00A93D14" w:rsidRPr="00BB6394">
              <w:rPr>
                <w:rFonts w:cs="Arial"/>
                <w:i/>
                <w:iCs/>
              </w:rPr>
              <w:t>19AE(6)/19AF(6)</w:t>
            </w:r>
            <w:r w:rsidR="00A93D14" w:rsidRPr="00D43E29">
              <w:rPr>
                <w:rFonts w:cs="Arial"/>
              </w:rPr>
              <w:t xml:space="preserve"> </w:t>
            </w:r>
            <w:r w:rsidR="00A93D14" w:rsidRPr="00161CE1">
              <w:rPr>
                <w:rFonts w:cs="Arial"/>
                <w:i/>
                <w:iCs/>
              </w:rPr>
              <w:t>of the</w:t>
            </w:r>
            <w:r w:rsidR="00A93D14" w:rsidRPr="00D43E29">
              <w:rPr>
                <w:rFonts w:cs="Arial"/>
              </w:rPr>
              <w:t xml:space="preserve"> </w:t>
            </w:r>
            <w:r w:rsidR="00A93D14" w:rsidRPr="00BB6394">
              <w:rPr>
                <w:rFonts w:cs="Arial"/>
                <w:i/>
                <w:iCs/>
              </w:rPr>
              <w:t xml:space="preserve">Criminal Law Consolidation </w:t>
            </w:r>
            <w:r w:rsidR="00A93D14" w:rsidRPr="00755750">
              <w:rPr>
                <w:rFonts w:cs="Arial"/>
                <w:i/>
                <w:iCs/>
              </w:rPr>
              <w:t>Act 1935/</w:t>
            </w:r>
            <w:r w:rsidR="00755750" w:rsidRPr="00161CE1">
              <w:rPr>
                <w:rFonts w:cs="Arial"/>
                <w:i/>
                <w:iCs/>
              </w:rPr>
              <w:t>section [</w:t>
            </w:r>
            <w:r w:rsidR="00755750" w:rsidRPr="00755750">
              <w:rPr>
                <w:rFonts w:cs="Arial"/>
                <w:i/>
                <w:iCs/>
              </w:rPr>
              <w:t>45E(</w:t>
            </w:r>
            <w:r w:rsidR="00FE4333">
              <w:rPr>
                <w:rFonts w:cs="Arial"/>
                <w:i/>
                <w:iCs/>
              </w:rPr>
              <w:t>2</w:t>
            </w:r>
            <w:r w:rsidR="00755750" w:rsidRPr="00755750">
              <w:rPr>
                <w:rFonts w:cs="Arial"/>
                <w:i/>
                <w:iCs/>
              </w:rPr>
              <w:t>)/47IAB(</w:t>
            </w:r>
            <w:r w:rsidR="00755750">
              <w:rPr>
                <w:rFonts w:cs="Arial"/>
                <w:i/>
                <w:iCs/>
              </w:rPr>
              <w:t>2)(a</w:t>
            </w:r>
            <w:r w:rsidR="00755750" w:rsidRPr="00755750">
              <w:rPr>
                <w:rFonts w:cs="Arial"/>
                <w:i/>
                <w:iCs/>
              </w:rPr>
              <w:t>)</w:t>
            </w:r>
            <w:r w:rsidR="00755750" w:rsidRPr="00161CE1">
              <w:rPr>
                <w:rFonts w:cs="Arial"/>
                <w:i/>
                <w:iCs/>
              </w:rPr>
              <w:t xml:space="preserve">] of the </w:t>
            </w:r>
            <w:r w:rsidR="00755750" w:rsidRPr="00755750">
              <w:rPr>
                <w:rFonts w:cs="Arial"/>
                <w:i/>
                <w:iCs/>
              </w:rPr>
              <w:t xml:space="preserve">Road Traffic Act </w:t>
            </w:r>
            <w:r w:rsidR="00755750" w:rsidRPr="00BB6394">
              <w:rPr>
                <w:rFonts w:cs="Arial"/>
                <w:i/>
                <w:iCs/>
              </w:rPr>
              <w:t>1961</w:t>
            </w:r>
            <w:r w:rsidR="00755750">
              <w:rPr>
                <w:rFonts w:cs="Arial"/>
              </w:rPr>
              <w:t>].</w:t>
            </w:r>
          </w:p>
          <w:p w14:paraId="644A9241" w14:textId="40DC61FD" w:rsidR="003651E2" w:rsidRPr="00161CE1" w:rsidRDefault="00A93D14" w:rsidP="00B87A15">
            <w:pPr>
              <w:pStyle w:val="ListParagraph"/>
              <w:numPr>
                <w:ilvl w:val="0"/>
                <w:numId w:val="47"/>
              </w:numPr>
              <w:spacing w:after="240"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be reduced to six months</w:t>
            </w:r>
            <w:r w:rsidR="00755750">
              <w:rPr>
                <w:rFonts w:cs="Arial"/>
              </w:rPr>
              <w:t xml:space="preserve"> </w:t>
            </w:r>
            <w:r w:rsidR="00755750" w:rsidRPr="003651E2">
              <w:rPr>
                <w:rFonts w:cs="Arial"/>
              </w:rPr>
              <w:t>pursuant to</w:t>
            </w:r>
            <w:r w:rsidR="00755750">
              <w:rPr>
                <w:rFonts w:cs="Arial"/>
              </w:rPr>
              <w:t xml:space="preserve"> </w:t>
            </w:r>
            <w:r w:rsidR="00755750" w:rsidRPr="00D43E29">
              <w:rPr>
                <w:rFonts w:cs="Arial"/>
              </w:rPr>
              <w:t xml:space="preserve">section </w:t>
            </w:r>
            <w:r w:rsidR="00755750" w:rsidRPr="00161CE1">
              <w:rPr>
                <w:rFonts w:cs="Arial"/>
              </w:rPr>
              <w:t>47IAB(2)(b(ii)) of the</w:t>
            </w:r>
            <w:r w:rsidR="00755750" w:rsidRPr="00BB6394">
              <w:rPr>
                <w:rFonts w:cs="Arial"/>
                <w:i/>
                <w:iCs/>
              </w:rPr>
              <w:t xml:space="preserve"> Road Traffic Act 1961</w:t>
            </w:r>
            <w:r w:rsidR="00755750">
              <w:rPr>
                <w:rFonts w:cs="Arial"/>
                <w:i/>
                <w:iCs/>
              </w:rPr>
              <w:t>.</w:t>
            </w:r>
          </w:p>
          <w:p w14:paraId="2F63AF88" w14:textId="77777777" w:rsidR="00764131" w:rsidRPr="00764131" w:rsidRDefault="00A93D14" w:rsidP="00764131">
            <w:pPr>
              <w:pStyle w:val="ListParagraph"/>
              <w:numPr>
                <w:ilvl w:val="0"/>
                <w:numId w:val="47"/>
              </w:numPr>
              <w:spacing w:after="240" w:line="276" w:lineRule="auto"/>
              <w:rPr>
                <w:rFonts w:ascii="Calibri" w:hAnsi="Calibri"/>
              </w:rPr>
            </w:pPr>
            <w:r w:rsidRPr="00764131">
              <w:rPr>
                <w:rFonts w:cs="Arial"/>
                <w:iCs/>
              </w:rPr>
              <w:t xml:space="preserve">be reduced to </w:t>
            </w:r>
            <w:r w:rsidR="00755750" w:rsidRPr="00764131">
              <w:rPr>
                <w:rFonts w:cs="Arial"/>
              </w:rPr>
              <w:t>pursuant to section 47IAB(2)(b(</w:t>
            </w:r>
            <w:proofErr w:type="spellStart"/>
            <w:r w:rsidR="00755750" w:rsidRPr="00764131">
              <w:rPr>
                <w:rFonts w:cs="Arial"/>
              </w:rPr>
              <w:t>i</w:t>
            </w:r>
            <w:proofErr w:type="spellEnd"/>
            <w:r w:rsidR="00755750" w:rsidRPr="00764131">
              <w:rPr>
                <w:rFonts w:cs="Arial"/>
              </w:rPr>
              <w:t>)) of the</w:t>
            </w:r>
            <w:r w:rsidR="00755750" w:rsidRPr="00764131">
              <w:rPr>
                <w:rFonts w:cs="Arial"/>
                <w:i/>
                <w:iCs/>
              </w:rPr>
              <w:t xml:space="preserve"> Road Traffic Act 1961</w:t>
            </w:r>
            <w:r w:rsidR="00755750" w:rsidRPr="00764131">
              <w:rPr>
                <w:rFonts w:cs="Arial"/>
              </w:rPr>
              <w:t>.</w:t>
            </w:r>
          </w:p>
          <w:p w14:paraId="78DB5190" w14:textId="6EA814D1" w:rsidR="00D43E29" w:rsidRPr="00161CE1" w:rsidRDefault="00764131" w:rsidP="00B87A15">
            <w:pPr>
              <w:pStyle w:val="ListParagraph"/>
              <w:numPr>
                <w:ilvl w:val="0"/>
                <w:numId w:val="47"/>
              </w:numPr>
              <w:spacing w:after="240" w:line="276" w:lineRule="auto"/>
            </w:pPr>
            <w:r>
              <w:t>be removed pursuant to section 172 of the Road Traffic Act.</w:t>
            </w:r>
          </w:p>
        </w:tc>
      </w:tr>
      <w:tr w:rsidR="00100D10" w14:paraId="7D0B67C9" w14:textId="77777777" w:rsidTr="00460E6A">
        <w:trPr>
          <w:trHeight w:val="835"/>
        </w:trPr>
        <w:tc>
          <w:tcPr>
            <w:tcW w:w="158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14:paraId="7D8F20B2" w14:textId="08049E48" w:rsidR="00100D10" w:rsidRDefault="00100D10" w:rsidP="00B87A15">
            <w:pPr>
              <w:spacing w:before="120"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Notice </w:t>
            </w:r>
            <w:r w:rsidR="004B643C">
              <w:rPr>
                <w:rFonts w:cs="Arial"/>
              </w:rPr>
              <w:t>N</w:t>
            </w:r>
            <w:r>
              <w:rPr>
                <w:rFonts w:cs="Arial"/>
              </w:rPr>
              <w:t>umber of</w:t>
            </w:r>
            <w:r>
              <w:t xml:space="preserve"> </w:t>
            </w:r>
            <w:r w:rsidR="004B643C">
              <w:t>I</w:t>
            </w:r>
            <w:r>
              <w:t xml:space="preserve">mmediate </w:t>
            </w:r>
            <w:r w:rsidR="004B643C">
              <w:t>L</w:t>
            </w:r>
            <w:r>
              <w:t xml:space="preserve">icence </w:t>
            </w:r>
            <w:r w:rsidR="004B643C">
              <w:t>D</w:t>
            </w:r>
            <w:r>
              <w:t xml:space="preserve">isqualification or </w:t>
            </w:r>
            <w:r w:rsidR="004B643C">
              <w:t>Suspension</w:t>
            </w:r>
            <w:r>
              <w:rPr>
                <w:rFonts w:cs="Arial"/>
              </w:rPr>
              <w:t xml:space="preserve"> </w:t>
            </w:r>
            <w:r w:rsidR="00764131">
              <w:rPr>
                <w:rFonts w:cs="Arial"/>
              </w:rPr>
              <w:t>(if applicable)</w:t>
            </w:r>
          </w:p>
        </w:tc>
        <w:tc>
          <w:tcPr>
            <w:tcW w:w="3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A827B" w14:textId="5E6AB9D8" w:rsidR="00100D10" w:rsidRDefault="00100D10" w:rsidP="008770B6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</w:p>
          <w:p w14:paraId="79E09F01" w14:textId="0759D89A" w:rsidR="00100D10" w:rsidRDefault="00100D10" w:rsidP="008770B6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</w:p>
          <w:p w14:paraId="3B236659" w14:textId="77777777" w:rsidR="00100D10" w:rsidRDefault="00100D10" w:rsidP="008770B6">
            <w:pPr>
              <w:ind w:right="142"/>
              <w:rPr>
                <w:rFonts w:cs="Arial"/>
                <w:b/>
                <w:iCs/>
                <w:sz w:val="12"/>
                <w:szCs w:val="12"/>
              </w:rPr>
            </w:pPr>
          </w:p>
          <w:p w14:paraId="76E65302" w14:textId="1AFAA470" w:rsidR="00100D10" w:rsidRDefault="00100D10" w:rsidP="008770B6">
            <w:pPr>
              <w:ind w:right="142"/>
              <w:rPr>
                <w:rFonts w:cs="Arial"/>
                <w:iCs/>
              </w:rPr>
            </w:pPr>
          </w:p>
        </w:tc>
      </w:tr>
      <w:tr w:rsidR="00100D10" w14:paraId="3EDA467E" w14:textId="77777777" w:rsidTr="002A0EE0">
        <w:trPr>
          <w:gridAfter w:val="1"/>
          <w:wAfter w:w="4" w:type="pct"/>
          <w:trHeight w:val="164"/>
        </w:trPr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A4E80E" w14:textId="77777777" w:rsidR="00100D10" w:rsidRDefault="00100D10" w:rsidP="00100D10">
            <w:pPr>
              <w:spacing w:before="120" w:after="120"/>
              <w:ind w:right="142"/>
              <w:jc w:val="left"/>
              <w:rPr>
                <w:rFonts w:cs="Arial"/>
              </w:rPr>
            </w:pPr>
          </w:p>
        </w:tc>
        <w:tc>
          <w:tcPr>
            <w:tcW w:w="341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671695" w14:textId="0F53C008" w:rsidR="00100D10" w:rsidRDefault="00100D10" w:rsidP="00460E6A">
            <w:pPr>
              <w:ind w:right="142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Number</w:t>
            </w:r>
          </w:p>
        </w:tc>
      </w:tr>
      <w:bookmarkEnd w:id="5"/>
    </w:tbl>
    <w:p w14:paraId="3F56AB54" w14:textId="5B77A04F" w:rsidR="006F2091" w:rsidRPr="00537821" w:rsidRDefault="006F2091" w:rsidP="00045235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asciiTheme="majorHAnsi" w:hAnsiTheme="majorHAnsi" w:cstheme="majorHAnsi"/>
        </w:rPr>
      </w:pPr>
    </w:p>
    <w:sectPr w:rsidR="006F2091" w:rsidRPr="00537821" w:rsidSect="00BD64CD">
      <w:headerReference w:type="default" r:id="rId10"/>
      <w:headerReference w:type="first" r:id="rId11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770F" w14:textId="6786B32E" w:rsidR="004B643C" w:rsidRDefault="004B643C">
    <w:pPr>
      <w:pStyle w:val="Header"/>
    </w:pPr>
    <w:r>
      <w:t xml:space="preserve">Form </w:t>
    </w:r>
    <w:r w:rsidR="006C241E">
      <w:t>9</w:t>
    </w:r>
    <w:r w:rsidR="0066305B">
      <w:t>7E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594E8D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6C241E">
      <w:rPr>
        <w:lang w:val="en-US"/>
      </w:rPr>
      <w:t>9</w:t>
    </w:r>
    <w:r w:rsidR="0066305B">
      <w:rPr>
        <w:lang w:val="en-US"/>
      </w:rPr>
      <w:t>7E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D77CB"/>
    <w:multiLevelType w:val="hybridMultilevel"/>
    <w:tmpl w:val="D47C10FA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020F1"/>
    <w:multiLevelType w:val="hybridMultilevel"/>
    <w:tmpl w:val="8E8AB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CE73D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2DFC4FCD"/>
    <w:multiLevelType w:val="hybridMultilevel"/>
    <w:tmpl w:val="9002119C"/>
    <w:lvl w:ilvl="0" w:tplc="809C7C3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32D17"/>
    <w:multiLevelType w:val="hybridMultilevel"/>
    <w:tmpl w:val="1EC610BA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40EC6491"/>
    <w:multiLevelType w:val="multilevel"/>
    <w:tmpl w:val="DE5621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437161B"/>
    <w:multiLevelType w:val="hybridMultilevel"/>
    <w:tmpl w:val="79A8A624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8" w15:restartNumberingAfterBreak="0">
    <w:nsid w:val="54E76AE5"/>
    <w:multiLevelType w:val="hybridMultilevel"/>
    <w:tmpl w:val="D45C6000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64EE4DA6"/>
    <w:multiLevelType w:val="hybridMultilevel"/>
    <w:tmpl w:val="1FD6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4C3573"/>
    <w:multiLevelType w:val="hybridMultilevel"/>
    <w:tmpl w:val="64AE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61339"/>
    <w:multiLevelType w:val="hybridMultilevel"/>
    <w:tmpl w:val="4AD2AFE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5A61B9"/>
    <w:multiLevelType w:val="hybridMultilevel"/>
    <w:tmpl w:val="A11E7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F2450"/>
    <w:multiLevelType w:val="hybridMultilevel"/>
    <w:tmpl w:val="74FC7A2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31"/>
  </w:num>
  <w:num w:numId="5">
    <w:abstractNumId w:val="3"/>
  </w:num>
  <w:num w:numId="6">
    <w:abstractNumId w:val="17"/>
  </w:num>
  <w:num w:numId="7">
    <w:abstractNumId w:val="16"/>
  </w:num>
  <w:num w:numId="8">
    <w:abstractNumId w:val="20"/>
  </w:num>
  <w:num w:numId="9">
    <w:abstractNumId w:val="33"/>
  </w:num>
  <w:num w:numId="10">
    <w:abstractNumId w:val="21"/>
  </w:num>
  <w:num w:numId="11">
    <w:abstractNumId w:val="42"/>
  </w:num>
  <w:num w:numId="12">
    <w:abstractNumId w:val="29"/>
  </w:num>
  <w:num w:numId="13">
    <w:abstractNumId w:val="43"/>
  </w:num>
  <w:num w:numId="14">
    <w:abstractNumId w:val="39"/>
  </w:num>
  <w:num w:numId="15">
    <w:abstractNumId w:val="26"/>
  </w:num>
  <w:num w:numId="16">
    <w:abstractNumId w:val="15"/>
  </w:num>
  <w:num w:numId="17">
    <w:abstractNumId w:val="10"/>
  </w:num>
  <w:num w:numId="18">
    <w:abstractNumId w:val="37"/>
  </w:num>
  <w:num w:numId="19">
    <w:abstractNumId w:val="36"/>
  </w:num>
  <w:num w:numId="20">
    <w:abstractNumId w:val="8"/>
  </w:num>
  <w:num w:numId="21">
    <w:abstractNumId w:val="24"/>
  </w:num>
  <w:num w:numId="22">
    <w:abstractNumId w:val="32"/>
  </w:num>
  <w:num w:numId="23">
    <w:abstractNumId w:val="40"/>
  </w:num>
  <w:num w:numId="24">
    <w:abstractNumId w:val="41"/>
  </w:num>
  <w:num w:numId="25">
    <w:abstractNumId w:val="6"/>
  </w:num>
  <w:num w:numId="26">
    <w:abstractNumId w:val="7"/>
  </w:num>
  <w:num w:numId="27">
    <w:abstractNumId w:val="35"/>
  </w:num>
  <w:num w:numId="28">
    <w:abstractNumId w:val="18"/>
  </w:num>
  <w:num w:numId="29">
    <w:abstractNumId w:val="30"/>
  </w:num>
  <w:num w:numId="30">
    <w:abstractNumId w:val="4"/>
  </w:num>
  <w:num w:numId="31">
    <w:abstractNumId w:val="12"/>
  </w:num>
  <w:num w:numId="32">
    <w:abstractNumId w:val="25"/>
  </w:num>
  <w:num w:numId="33">
    <w:abstractNumId w:val="2"/>
  </w:num>
  <w:num w:numId="34">
    <w:abstractNumId w:val="0"/>
  </w:num>
  <w:num w:numId="35">
    <w:abstractNumId w:val="1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3"/>
  </w:num>
  <w:num w:numId="42">
    <w:abstractNumId w:val="27"/>
  </w:num>
  <w:num w:numId="43">
    <w:abstractNumId w:val="22"/>
  </w:num>
  <w:num w:numId="44">
    <w:abstractNumId w:val="23"/>
  </w:num>
  <w:num w:numId="45">
    <w:abstractNumId w:val="34"/>
  </w:num>
  <w:num w:numId="46">
    <w:abstractNumId w:val="1"/>
  </w:num>
  <w:num w:numId="47">
    <w:abstractNumId w:val="28"/>
  </w:num>
  <w:num w:numId="4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C39E464-AA3E-4C03-A1A4-B5529FB55638}"/>
    <w:docVar w:name="dgnword-eventsink" w:val="208193252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889"/>
    <w:rsid w:val="00021FFD"/>
    <w:rsid w:val="000229B5"/>
    <w:rsid w:val="00022A99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523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0A07"/>
    <w:rsid w:val="000A1937"/>
    <w:rsid w:val="000A3BFB"/>
    <w:rsid w:val="000A433A"/>
    <w:rsid w:val="000A43E4"/>
    <w:rsid w:val="000A6DD3"/>
    <w:rsid w:val="000A7811"/>
    <w:rsid w:val="000B0C3B"/>
    <w:rsid w:val="000B1FF4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2D23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0D10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DBB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1CE1"/>
    <w:rsid w:val="001646C9"/>
    <w:rsid w:val="001658E4"/>
    <w:rsid w:val="00170E07"/>
    <w:rsid w:val="00171512"/>
    <w:rsid w:val="001717FB"/>
    <w:rsid w:val="00174B4E"/>
    <w:rsid w:val="00174F57"/>
    <w:rsid w:val="0017625C"/>
    <w:rsid w:val="00177E5E"/>
    <w:rsid w:val="00182363"/>
    <w:rsid w:val="001839FC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0CA4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3E73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1788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1954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6DF"/>
    <w:rsid w:val="00294DC7"/>
    <w:rsid w:val="002973E4"/>
    <w:rsid w:val="00297FC2"/>
    <w:rsid w:val="002A0EE0"/>
    <w:rsid w:val="002A0F2C"/>
    <w:rsid w:val="002A167B"/>
    <w:rsid w:val="002A1CDF"/>
    <w:rsid w:val="002A27CA"/>
    <w:rsid w:val="002A420C"/>
    <w:rsid w:val="002A484A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58FC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F6B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1E2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05AE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67EE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35E2"/>
    <w:rsid w:val="00425774"/>
    <w:rsid w:val="00426143"/>
    <w:rsid w:val="00426E01"/>
    <w:rsid w:val="004320A5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0E6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643C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7EA9"/>
    <w:rsid w:val="00532F7E"/>
    <w:rsid w:val="005331D6"/>
    <w:rsid w:val="00533375"/>
    <w:rsid w:val="0053548B"/>
    <w:rsid w:val="005354EA"/>
    <w:rsid w:val="00535ECF"/>
    <w:rsid w:val="00537821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8D1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0AD7"/>
    <w:rsid w:val="00602453"/>
    <w:rsid w:val="006027F6"/>
    <w:rsid w:val="006040BE"/>
    <w:rsid w:val="00604A9E"/>
    <w:rsid w:val="00604EFE"/>
    <w:rsid w:val="006053A6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40E"/>
    <w:rsid w:val="0063758C"/>
    <w:rsid w:val="00641DE5"/>
    <w:rsid w:val="006425F6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305B"/>
    <w:rsid w:val="00665DFE"/>
    <w:rsid w:val="0067272B"/>
    <w:rsid w:val="0067421F"/>
    <w:rsid w:val="00675499"/>
    <w:rsid w:val="006813E8"/>
    <w:rsid w:val="00683CF1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241E"/>
    <w:rsid w:val="006C3A59"/>
    <w:rsid w:val="006C7C86"/>
    <w:rsid w:val="006D0504"/>
    <w:rsid w:val="006D5B45"/>
    <w:rsid w:val="006D61AC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C9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5750"/>
    <w:rsid w:val="00757DD0"/>
    <w:rsid w:val="00760117"/>
    <w:rsid w:val="00761070"/>
    <w:rsid w:val="00764131"/>
    <w:rsid w:val="007645D9"/>
    <w:rsid w:val="00764E88"/>
    <w:rsid w:val="00771B5D"/>
    <w:rsid w:val="00774058"/>
    <w:rsid w:val="0077468C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A7FD2"/>
    <w:rsid w:val="007B2DC5"/>
    <w:rsid w:val="007B2EB9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181C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8D0"/>
    <w:rsid w:val="008C64F1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709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0E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1C8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07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3BB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221B"/>
    <w:rsid w:val="00A93367"/>
    <w:rsid w:val="00A93D14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2BD0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1B9"/>
    <w:rsid w:val="00B3630A"/>
    <w:rsid w:val="00B363EB"/>
    <w:rsid w:val="00B4039F"/>
    <w:rsid w:val="00B40D8D"/>
    <w:rsid w:val="00B42E9E"/>
    <w:rsid w:val="00B43389"/>
    <w:rsid w:val="00B43A2D"/>
    <w:rsid w:val="00B4673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57F91"/>
    <w:rsid w:val="00B60F3C"/>
    <w:rsid w:val="00B610D0"/>
    <w:rsid w:val="00B61795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7A15"/>
    <w:rsid w:val="00B90CC6"/>
    <w:rsid w:val="00B90EA3"/>
    <w:rsid w:val="00B93E1B"/>
    <w:rsid w:val="00B96D81"/>
    <w:rsid w:val="00B96EBB"/>
    <w:rsid w:val="00B972E3"/>
    <w:rsid w:val="00B978B3"/>
    <w:rsid w:val="00B97D83"/>
    <w:rsid w:val="00BA0DAC"/>
    <w:rsid w:val="00BA0F5B"/>
    <w:rsid w:val="00BA1294"/>
    <w:rsid w:val="00BA2E0B"/>
    <w:rsid w:val="00BA463A"/>
    <w:rsid w:val="00BA48D1"/>
    <w:rsid w:val="00BA73DC"/>
    <w:rsid w:val="00BB0D6E"/>
    <w:rsid w:val="00BB1A93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6C4"/>
    <w:rsid w:val="00BD2374"/>
    <w:rsid w:val="00BD30E1"/>
    <w:rsid w:val="00BD37BD"/>
    <w:rsid w:val="00BD4821"/>
    <w:rsid w:val="00BD64CD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BF70DA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2104"/>
    <w:rsid w:val="00C24087"/>
    <w:rsid w:val="00C248CC"/>
    <w:rsid w:val="00C24D34"/>
    <w:rsid w:val="00C251A9"/>
    <w:rsid w:val="00C26698"/>
    <w:rsid w:val="00C269A6"/>
    <w:rsid w:val="00C27CB7"/>
    <w:rsid w:val="00C313AC"/>
    <w:rsid w:val="00C32CEB"/>
    <w:rsid w:val="00C32EDB"/>
    <w:rsid w:val="00C34B7F"/>
    <w:rsid w:val="00C35CC2"/>
    <w:rsid w:val="00C36F25"/>
    <w:rsid w:val="00C41DF5"/>
    <w:rsid w:val="00C44272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44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D69"/>
    <w:rsid w:val="00D30BC8"/>
    <w:rsid w:val="00D31926"/>
    <w:rsid w:val="00D325CC"/>
    <w:rsid w:val="00D32B92"/>
    <w:rsid w:val="00D32C9A"/>
    <w:rsid w:val="00D33655"/>
    <w:rsid w:val="00D33AB2"/>
    <w:rsid w:val="00D3514E"/>
    <w:rsid w:val="00D352BE"/>
    <w:rsid w:val="00D35E10"/>
    <w:rsid w:val="00D37D76"/>
    <w:rsid w:val="00D40C5A"/>
    <w:rsid w:val="00D41A8F"/>
    <w:rsid w:val="00D41E68"/>
    <w:rsid w:val="00D43884"/>
    <w:rsid w:val="00D43E29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5E9F"/>
    <w:rsid w:val="00D5761B"/>
    <w:rsid w:val="00D607F0"/>
    <w:rsid w:val="00D61324"/>
    <w:rsid w:val="00D62ADA"/>
    <w:rsid w:val="00D64317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5774"/>
    <w:rsid w:val="00DE7BF5"/>
    <w:rsid w:val="00DF07EF"/>
    <w:rsid w:val="00DF3032"/>
    <w:rsid w:val="00DF52CF"/>
    <w:rsid w:val="00DF727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490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6BE0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47C0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9C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6FD"/>
    <w:rsid w:val="00EF1FF4"/>
    <w:rsid w:val="00EF200D"/>
    <w:rsid w:val="00EF22A9"/>
    <w:rsid w:val="00EF2A68"/>
    <w:rsid w:val="00EF3327"/>
    <w:rsid w:val="00F00701"/>
    <w:rsid w:val="00F00FCF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23B5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3C77"/>
    <w:rsid w:val="00FC41AC"/>
    <w:rsid w:val="00FC4A12"/>
    <w:rsid w:val="00FC56B8"/>
    <w:rsid w:val="00FC7587"/>
    <w:rsid w:val="00FD1952"/>
    <w:rsid w:val="00FD2B24"/>
    <w:rsid w:val="00FD3273"/>
    <w:rsid w:val="00FD375A"/>
    <w:rsid w:val="00FD4CD0"/>
    <w:rsid w:val="00FE0DAB"/>
    <w:rsid w:val="00FE12BD"/>
    <w:rsid w:val="00FE224F"/>
    <w:rsid w:val="00FE2805"/>
    <w:rsid w:val="00FE3CA0"/>
    <w:rsid w:val="00FE4333"/>
    <w:rsid w:val="00FE649B"/>
    <w:rsid w:val="00FE6967"/>
    <w:rsid w:val="00FE6A05"/>
    <w:rsid w:val="00FE740F"/>
    <w:rsid w:val="00FE7D16"/>
    <w:rsid w:val="00FF0320"/>
    <w:rsid w:val="00FF0520"/>
    <w:rsid w:val="00FF208C"/>
    <w:rsid w:val="00FF4CAF"/>
    <w:rsid w:val="00FF53A2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40F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E7D16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D2B24"/>
    <w:pPr>
      <w:spacing w:after="0" w:line="240" w:lineRule="auto"/>
    </w:pPr>
    <w:rPr>
      <w:rFonts w:eastAsia="Calibr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cpcemailbox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5F3DD13-FD8C-43F3-9222-46B0C792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97E Notice of Order - Lifting or Reduction of Licence Disqualification or Suspension</dc:title>
  <dc:subject/>
  <dc:creator>Courts Administration Authority</dc:creator>
  <cp:keywords>Forms; Special</cp:keywords>
  <dc:description/>
  <cp:lastModifiedBy/>
  <cp:revision>1</cp:revision>
  <dcterms:created xsi:type="dcterms:W3CDTF">2021-11-16T01:36:00Z</dcterms:created>
  <dcterms:modified xsi:type="dcterms:W3CDTF">2022-08-06T01:06:00Z</dcterms:modified>
</cp:coreProperties>
</file>